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D0" w:rsidRPr="00D31378" w:rsidRDefault="00C0704E" w:rsidP="00C0704E">
      <w:pPr>
        <w:jc w:val="center"/>
        <w:rPr>
          <w:rFonts w:ascii="Comic Sans MS" w:hAnsi="Comic Sans MS"/>
          <w:b/>
          <w:bCs/>
          <w:sz w:val="36"/>
          <w:szCs w:val="32"/>
          <w:u w:val="single"/>
        </w:rPr>
      </w:pPr>
      <w:r w:rsidRPr="00D31378">
        <w:rPr>
          <w:rFonts w:ascii="Comic Sans MS" w:hAnsi="Comic Sans MS"/>
          <w:b/>
          <w:bCs/>
          <w:sz w:val="36"/>
          <w:szCs w:val="32"/>
          <w:u w:val="single"/>
        </w:rPr>
        <w:t>Primary 2 Newsletter – August 2019</w:t>
      </w:r>
    </w:p>
    <w:p w:rsidR="00C0704E" w:rsidRDefault="00C0704E" w:rsidP="00C0704E">
      <w:pPr>
        <w:rPr>
          <w:rFonts w:ascii="Comic Sans MS" w:hAnsi="Comic Sans MS"/>
          <w:sz w:val="36"/>
          <w:szCs w:val="32"/>
        </w:rPr>
      </w:pPr>
    </w:p>
    <w:p w:rsidR="00C0704E" w:rsidRPr="00133B79" w:rsidRDefault="00C0704E" w:rsidP="00C0704E">
      <w:pPr>
        <w:rPr>
          <w:rFonts w:ascii="Comic Sans MS" w:hAnsi="Comic Sans MS"/>
          <w:sz w:val="20"/>
          <w:szCs w:val="20"/>
        </w:rPr>
      </w:pPr>
      <w:r w:rsidRPr="00133B79">
        <w:rPr>
          <w:rFonts w:ascii="Comic Sans MS" w:hAnsi="Comic Sans MS"/>
          <w:sz w:val="20"/>
          <w:szCs w:val="20"/>
        </w:rPr>
        <w:t>Welcome back everyone! I hope you all had a great summer and are ready for the new school year. The children have enjoyed getting to know myself and each other over the last week as we prepare for a busy term. This newsletter will give you an insight to the content we will be covering over the next few weeks, as well as some extra pieces of important information.</w:t>
      </w:r>
    </w:p>
    <w:p w:rsidR="00821509" w:rsidRPr="00133B79" w:rsidRDefault="00821509" w:rsidP="00C0704E">
      <w:pPr>
        <w:rPr>
          <w:rFonts w:ascii="Comic Sans MS" w:hAnsi="Comic Sans MS"/>
          <w:sz w:val="20"/>
          <w:szCs w:val="20"/>
        </w:rPr>
      </w:pPr>
    </w:p>
    <w:p w:rsidR="00821509" w:rsidRPr="00133B79" w:rsidRDefault="00821509" w:rsidP="00C0704E">
      <w:pPr>
        <w:rPr>
          <w:rFonts w:ascii="Comic Sans MS" w:hAnsi="Comic Sans MS"/>
          <w:sz w:val="20"/>
          <w:szCs w:val="20"/>
        </w:rPr>
        <w:sectPr w:rsidR="00821509" w:rsidRPr="00133B79">
          <w:pgSz w:w="11906" w:h="16838"/>
          <w:pgMar w:top="1440" w:right="1440" w:bottom="1440" w:left="1440" w:header="708" w:footer="708" w:gutter="0"/>
          <w:cols w:space="708"/>
          <w:docGrid w:linePitch="360"/>
        </w:sectPr>
      </w:pPr>
    </w:p>
    <w:p w:rsidR="00FA21C7" w:rsidRPr="00133B79" w:rsidRDefault="00C0704E" w:rsidP="00C0704E">
      <w:pPr>
        <w:rPr>
          <w:rFonts w:ascii="Comic Sans MS" w:hAnsi="Comic Sans MS"/>
          <w:b/>
          <w:bCs/>
          <w:sz w:val="20"/>
          <w:szCs w:val="20"/>
          <w:u w:val="single"/>
        </w:rPr>
      </w:pPr>
      <w:r w:rsidRPr="00133B79">
        <w:rPr>
          <w:rFonts w:ascii="Comic Sans MS" w:hAnsi="Comic Sans MS"/>
          <w:b/>
          <w:bCs/>
          <w:sz w:val="20"/>
          <w:szCs w:val="20"/>
          <w:u w:val="single"/>
        </w:rPr>
        <w:lastRenderedPageBreak/>
        <w:t>Literacy</w:t>
      </w:r>
    </w:p>
    <w:p w:rsidR="00520AA7" w:rsidRPr="00133B79" w:rsidRDefault="00FA21C7" w:rsidP="00C0704E">
      <w:pPr>
        <w:rPr>
          <w:rFonts w:ascii="Comic Sans MS" w:hAnsi="Comic Sans MS"/>
          <w:sz w:val="20"/>
          <w:szCs w:val="20"/>
        </w:rPr>
      </w:pPr>
      <w:r w:rsidRPr="00133B79">
        <w:rPr>
          <w:rFonts w:ascii="Comic Sans MS" w:hAnsi="Comic Sans MS"/>
          <w:sz w:val="20"/>
          <w:szCs w:val="20"/>
        </w:rPr>
        <w:t xml:space="preserve">We will be developing a range of skills as part of literacy this term. </w:t>
      </w:r>
    </w:p>
    <w:p w:rsidR="00520AA7" w:rsidRPr="00133B79" w:rsidRDefault="00520AA7" w:rsidP="00C0704E">
      <w:pPr>
        <w:rPr>
          <w:rFonts w:ascii="Comic Sans MS" w:hAnsi="Comic Sans MS"/>
          <w:sz w:val="20"/>
          <w:szCs w:val="20"/>
        </w:rPr>
      </w:pPr>
      <w:r w:rsidRPr="00133B79">
        <w:rPr>
          <w:rFonts w:ascii="Comic Sans MS" w:hAnsi="Comic Sans MS"/>
          <w:sz w:val="20"/>
          <w:szCs w:val="20"/>
        </w:rPr>
        <w:t xml:space="preserve">Our </w:t>
      </w:r>
      <w:r w:rsidRPr="00133B79">
        <w:rPr>
          <w:rFonts w:ascii="Comic Sans MS" w:hAnsi="Comic Sans MS"/>
          <w:b/>
          <w:bCs/>
          <w:sz w:val="20"/>
          <w:szCs w:val="20"/>
        </w:rPr>
        <w:t>writing</w:t>
      </w:r>
      <w:r w:rsidRPr="00133B79">
        <w:rPr>
          <w:rFonts w:ascii="Comic Sans MS" w:hAnsi="Comic Sans MS"/>
          <w:sz w:val="20"/>
          <w:szCs w:val="20"/>
        </w:rPr>
        <w:t xml:space="preserve"> focus will be recount writing, where the children will write about things that have happened to them. There will be a big push to ensure letters are written correctly and that we are using capital letters, full stops and finger spaces when writing. </w:t>
      </w:r>
    </w:p>
    <w:p w:rsidR="00C0704E" w:rsidRPr="00133B79" w:rsidRDefault="00520AA7" w:rsidP="00C0704E">
      <w:pPr>
        <w:rPr>
          <w:rFonts w:ascii="Comic Sans MS" w:hAnsi="Comic Sans MS"/>
          <w:sz w:val="20"/>
          <w:szCs w:val="20"/>
        </w:rPr>
      </w:pPr>
      <w:r w:rsidRPr="00133B79">
        <w:rPr>
          <w:rFonts w:ascii="Comic Sans MS" w:hAnsi="Comic Sans MS"/>
          <w:sz w:val="20"/>
          <w:szCs w:val="20"/>
        </w:rPr>
        <w:t xml:space="preserve">For </w:t>
      </w:r>
      <w:r w:rsidRPr="00133B79">
        <w:rPr>
          <w:rFonts w:ascii="Comic Sans MS" w:hAnsi="Comic Sans MS"/>
          <w:b/>
          <w:bCs/>
          <w:sz w:val="20"/>
          <w:szCs w:val="20"/>
        </w:rPr>
        <w:t>reading</w:t>
      </w:r>
      <w:r w:rsidRPr="00133B79">
        <w:rPr>
          <w:rFonts w:ascii="Comic Sans MS" w:hAnsi="Comic Sans MS"/>
          <w:sz w:val="20"/>
          <w:szCs w:val="20"/>
        </w:rPr>
        <w:t xml:space="preserve"> we will be focusing on using different strategies to read tricky words. These include using the picture to help, sounding out the word and reading on. </w:t>
      </w:r>
      <w:r w:rsidR="00E67BD9" w:rsidRPr="00133B79">
        <w:rPr>
          <w:rFonts w:ascii="Comic Sans MS" w:hAnsi="Comic Sans MS"/>
          <w:sz w:val="20"/>
          <w:szCs w:val="20"/>
        </w:rPr>
        <w:t>We will be learning about these through our Ben Bear resource.</w:t>
      </w:r>
    </w:p>
    <w:p w:rsidR="00C0704E" w:rsidRPr="00133B79" w:rsidRDefault="00821509" w:rsidP="00C0704E">
      <w:pPr>
        <w:rPr>
          <w:rFonts w:ascii="Comic Sans MS" w:hAnsi="Comic Sans MS"/>
          <w:sz w:val="20"/>
          <w:szCs w:val="20"/>
        </w:rPr>
      </w:pPr>
      <w:r w:rsidRPr="00133B79">
        <w:rPr>
          <w:noProof/>
          <w:sz w:val="22"/>
          <w:lang w:eastAsia="en-GB"/>
        </w:rPr>
        <w:drawing>
          <wp:anchor distT="0" distB="0" distL="114300" distR="114300" simplePos="0" relativeHeight="251659264" behindDoc="1" locked="0" layoutInCell="1" allowOverlap="1">
            <wp:simplePos x="0" y="0"/>
            <wp:positionH relativeFrom="column">
              <wp:align>right</wp:align>
            </wp:positionH>
            <wp:positionV relativeFrom="paragraph">
              <wp:posOffset>1733110</wp:posOffset>
            </wp:positionV>
            <wp:extent cx="1301262" cy="1301262"/>
            <wp:effectExtent l="0" t="0" r="0" b="0"/>
            <wp:wrapNone/>
            <wp:docPr id="6" name="Picture 6" descr="Image result for spel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pelling clipar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1262" cy="1301262"/>
                    </a:xfrm>
                    <a:prstGeom prst="rect">
                      <a:avLst/>
                    </a:prstGeom>
                    <a:noFill/>
                    <a:ln>
                      <a:noFill/>
                    </a:ln>
                  </pic:spPr>
                </pic:pic>
              </a:graphicData>
            </a:graphic>
          </wp:anchor>
        </w:drawing>
      </w:r>
      <w:r w:rsidR="00E67BD9" w:rsidRPr="00133B79">
        <w:rPr>
          <w:rFonts w:ascii="Comic Sans MS" w:hAnsi="Comic Sans MS"/>
          <w:sz w:val="20"/>
          <w:szCs w:val="20"/>
        </w:rPr>
        <w:t xml:space="preserve">Our </w:t>
      </w:r>
      <w:r w:rsidR="00E67BD9" w:rsidRPr="00133B79">
        <w:rPr>
          <w:rFonts w:ascii="Comic Sans MS" w:hAnsi="Comic Sans MS"/>
          <w:b/>
          <w:bCs/>
          <w:sz w:val="20"/>
          <w:szCs w:val="20"/>
        </w:rPr>
        <w:t>spelling and phonics</w:t>
      </w:r>
      <w:r w:rsidR="00E67BD9" w:rsidRPr="00133B79">
        <w:rPr>
          <w:rFonts w:ascii="Comic Sans MS" w:hAnsi="Comic Sans MS"/>
          <w:sz w:val="20"/>
          <w:szCs w:val="20"/>
        </w:rPr>
        <w:t xml:space="preserve"> work will take a greater focus on trickier diagraphs (ay, ea and </w:t>
      </w:r>
      <w:proofErr w:type="spellStart"/>
      <w:r w:rsidR="00E67BD9" w:rsidRPr="00133B79">
        <w:rPr>
          <w:rFonts w:ascii="Comic Sans MS" w:hAnsi="Comic Sans MS"/>
          <w:sz w:val="20"/>
          <w:szCs w:val="20"/>
        </w:rPr>
        <w:t>ow</w:t>
      </w:r>
      <w:proofErr w:type="spellEnd"/>
      <w:r w:rsidR="00E67BD9" w:rsidRPr="00133B79">
        <w:rPr>
          <w:rFonts w:ascii="Comic Sans MS" w:hAnsi="Comic Sans MS"/>
          <w:sz w:val="20"/>
          <w:szCs w:val="20"/>
        </w:rPr>
        <w:t xml:space="preserve">) as well as consolidating previous work. As part of this, we will be </w:t>
      </w:r>
      <w:r w:rsidR="00B52176" w:rsidRPr="00133B79">
        <w:rPr>
          <w:rFonts w:ascii="Comic Sans MS" w:hAnsi="Comic Sans MS"/>
          <w:sz w:val="20"/>
          <w:szCs w:val="20"/>
        </w:rPr>
        <w:t xml:space="preserve">practising to read and write </w:t>
      </w:r>
      <w:r w:rsidR="00E67BD9" w:rsidRPr="00133B79">
        <w:rPr>
          <w:rFonts w:ascii="Comic Sans MS" w:hAnsi="Comic Sans MS"/>
          <w:sz w:val="20"/>
          <w:szCs w:val="20"/>
        </w:rPr>
        <w:t>the first 100 common words. A quick search on the internet can help you locate these if you wish to revise them with your child at home.</w:t>
      </w:r>
    </w:p>
    <w:p w:rsidR="00821509" w:rsidRPr="00133B79" w:rsidRDefault="00821509" w:rsidP="00C0704E">
      <w:pPr>
        <w:rPr>
          <w:rFonts w:ascii="Comic Sans MS" w:hAnsi="Comic Sans MS"/>
          <w:b/>
          <w:bCs/>
          <w:sz w:val="20"/>
          <w:szCs w:val="20"/>
          <w:u w:val="single"/>
        </w:rPr>
      </w:pPr>
    </w:p>
    <w:p w:rsidR="00821509" w:rsidRPr="00133B79" w:rsidRDefault="00133B79" w:rsidP="00C0704E">
      <w:pPr>
        <w:rPr>
          <w:rFonts w:ascii="Comic Sans MS" w:hAnsi="Comic Sans MS"/>
          <w:b/>
          <w:bCs/>
          <w:sz w:val="20"/>
          <w:szCs w:val="20"/>
          <w:u w:val="single"/>
        </w:rPr>
      </w:pPr>
      <w:r>
        <w:rPr>
          <w:rFonts w:ascii="Comic Sans MS" w:hAnsi="Comic Sans MS"/>
          <w:b/>
          <w:bCs/>
          <w:noProof/>
          <w:sz w:val="20"/>
          <w:szCs w:val="20"/>
          <w:u w:val="single"/>
          <w:lang w:eastAsia="en-GB"/>
        </w:rPr>
        <w:drawing>
          <wp:anchor distT="0" distB="0" distL="114300" distR="114300" simplePos="0" relativeHeight="251660288" behindDoc="1" locked="0" layoutInCell="1" allowOverlap="1">
            <wp:simplePos x="0" y="0"/>
            <wp:positionH relativeFrom="column">
              <wp:posOffset>-10795</wp:posOffset>
            </wp:positionH>
            <wp:positionV relativeFrom="paragraph">
              <wp:posOffset>73025</wp:posOffset>
            </wp:positionV>
            <wp:extent cx="884555" cy="807720"/>
            <wp:effectExtent l="19050" t="0" r="0" b="0"/>
            <wp:wrapNone/>
            <wp:docPr id="8" name="Picture 8" descr="Image result for spel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elling clipart"/>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9708"/>
                    <a:stretch/>
                  </pic:blipFill>
                  <pic:spPr bwMode="auto">
                    <a:xfrm>
                      <a:off x="0" y="0"/>
                      <a:ext cx="884555" cy="8077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21509" w:rsidRPr="00133B79" w:rsidRDefault="00821509" w:rsidP="00C0704E">
      <w:pPr>
        <w:rPr>
          <w:rFonts w:ascii="Comic Sans MS" w:hAnsi="Comic Sans MS"/>
          <w:b/>
          <w:bCs/>
          <w:sz w:val="20"/>
          <w:szCs w:val="20"/>
          <w:u w:val="single"/>
        </w:rPr>
      </w:pPr>
    </w:p>
    <w:p w:rsidR="00821509" w:rsidRPr="00133B79" w:rsidRDefault="00821509" w:rsidP="00C0704E">
      <w:pPr>
        <w:rPr>
          <w:rFonts w:ascii="Comic Sans MS" w:hAnsi="Comic Sans MS"/>
          <w:b/>
          <w:bCs/>
          <w:sz w:val="20"/>
          <w:szCs w:val="20"/>
          <w:u w:val="single"/>
        </w:rPr>
      </w:pPr>
    </w:p>
    <w:p w:rsidR="00821509" w:rsidRPr="00133B79" w:rsidRDefault="00821509" w:rsidP="00C0704E">
      <w:pPr>
        <w:rPr>
          <w:rFonts w:ascii="Comic Sans MS" w:hAnsi="Comic Sans MS"/>
          <w:b/>
          <w:bCs/>
          <w:sz w:val="20"/>
          <w:szCs w:val="20"/>
          <w:u w:val="single"/>
        </w:rPr>
      </w:pPr>
    </w:p>
    <w:p w:rsidR="00821509" w:rsidRPr="00133B79" w:rsidRDefault="00821509" w:rsidP="00C0704E">
      <w:pPr>
        <w:rPr>
          <w:rFonts w:ascii="Comic Sans MS" w:hAnsi="Comic Sans MS"/>
          <w:b/>
          <w:bCs/>
          <w:sz w:val="20"/>
          <w:szCs w:val="20"/>
          <w:u w:val="single"/>
        </w:rPr>
      </w:pPr>
    </w:p>
    <w:p w:rsidR="00C0704E" w:rsidRPr="00133B79" w:rsidRDefault="00C0704E" w:rsidP="00C0704E">
      <w:pPr>
        <w:rPr>
          <w:rFonts w:ascii="Comic Sans MS" w:hAnsi="Comic Sans MS"/>
          <w:b/>
          <w:bCs/>
          <w:sz w:val="20"/>
          <w:szCs w:val="20"/>
          <w:u w:val="single"/>
        </w:rPr>
      </w:pPr>
      <w:bookmarkStart w:id="0" w:name="_GoBack"/>
      <w:bookmarkEnd w:id="0"/>
      <w:r w:rsidRPr="00133B79">
        <w:rPr>
          <w:rFonts w:ascii="Comic Sans MS" w:hAnsi="Comic Sans MS"/>
          <w:b/>
          <w:bCs/>
          <w:sz w:val="20"/>
          <w:szCs w:val="20"/>
          <w:u w:val="single"/>
        </w:rPr>
        <w:lastRenderedPageBreak/>
        <w:t>Numeracy and maths</w:t>
      </w:r>
    </w:p>
    <w:p w:rsidR="00C8266E" w:rsidRPr="00133B79" w:rsidRDefault="002E7AF9" w:rsidP="00C0704E">
      <w:pPr>
        <w:rPr>
          <w:rFonts w:ascii="Comic Sans MS" w:hAnsi="Comic Sans MS"/>
          <w:sz w:val="20"/>
          <w:szCs w:val="20"/>
        </w:rPr>
      </w:pPr>
      <w:r w:rsidRPr="00133B79">
        <w:rPr>
          <w:rFonts w:ascii="Comic Sans MS" w:hAnsi="Comic Sans MS"/>
          <w:sz w:val="20"/>
          <w:szCs w:val="20"/>
        </w:rPr>
        <w:t>This term we will</w:t>
      </w:r>
      <w:r w:rsidR="00C8266E" w:rsidRPr="00133B79">
        <w:rPr>
          <w:rFonts w:ascii="Comic Sans MS" w:hAnsi="Comic Sans MS"/>
          <w:sz w:val="20"/>
          <w:szCs w:val="20"/>
        </w:rPr>
        <w:t xml:space="preserve"> be focusing on: </w:t>
      </w:r>
    </w:p>
    <w:p w:rsidR="002E7AF9" w:rsidRPr="00133B79" w:rsidRDefault="00C8266E" w:rsidP="00C8266E">
      <w:pPr>
        <w:pStyle w:val="ListParagraph"/>
        <w:numPr>
          <w:ilvl w:val="0"/>
          <w:numId w:val="1"/>
        </w:numPr>
        <w:rPr>
          <w:rFonts w:ascii="Comic Sans MS" w:hAnsi="Comic Sans MS"/>
          <w:sz w:val="20"/>
          <w:szCs w:val="20"/>
        </w:rPr>
      </w:pPr>
      <w:r w:rsidRPr="00133B79">
        <w:rPr>
          <w:rFonts w:ascii="Comic Sans MS" w:hAnsi="Comic Sans MS"/>
          <w:sz w:val="20"/>
          <w:szCs w:val="20"/>
        </w:rPr>
        <w:t>Counting forwards and backwards to 50.</w:t>
      </w:r>
    </w:p>
    <w:p w:rsidR="00C8266E" w:rsidRPr="00133B79" w:rsidRDefault="00C8266E" w:rsidP="00C8266E">
      <w:pPr>
        <w:pStyle w:val="ListParagraph"/>
        <w:numPr>
          <w:ilvl w:val="0"/>
          <w:numId w:val="1"/>
        </w:numPr>
        <w:rPr>
          <w:rFonts w:ascii="Comic Sans MS" w:hAnsi="Comic Sans MS"/>
          <w:sz w:val="20"/>
          <w:szCs w:val="20"/>
        </w:rPr>
      </w:pPr>
      <w:r w:rsidRPr="00133B79">
        <w:rPr>
          <w:rFonts w:ascii="Comic Sans MS" w:hAnsi="Comic Sans MS"/>
          <w:sz w:val="20"/>
          <w:szCs w:val="20"/>
        </w:rPr>
        <w:t>Identifying numbers to 50 and writing them correctly.</w:t>
      </w:r>
    </w:p>
    <w:p w:rsidR="00C8266E" w:rsidRPr="00133B79" w:rsidRDefault="00C8266E" w:rsidP="00C8266E">
      <w:pPr>
        <w:pStyle w:val="ListParagraph"/>
        <w:numPr>
          <w:ilvl w:val="0"/>
          <w:numId w:val="1"/>
        </w:numPr>
        <w:rPr>
          <w:rFonts w:ascii="Comic Sans MS" w:hAnsi="Comic Sans MS"/>
          <w:sz w:val="20"/>
          <w:szCs w:val="20"/>
        </w:rPr>
      </w:pPr>
      <w:r w:rsidRPr="00133B79">
        <w:rPr>
          <w:rFonts w:ascii="Comic Sans MS" w:hAnsi="Comic Sans MS"/>
          <w:sz w:val="20"/>
          <w:szCs w:val="20"/>
        </w:rPr>
        <w:t>Counting in 10s to 100.</w:t>
      </w:r>
    </w:p>
    <w:p w:rsidR="00C8266E" w:rsidRPr="00133B79" w:rsidRDefault="00C8266E" w:rsidP="00C8266E">
      <w:pPr>
        <w:pStyle w:val="ListParagraph"/>
        <w:numPr>
          <w:ilvl w:val="0"/>
          <w:numId w:val="1"/>
        </w:numPr>
        <w:rPr>
          <w:rFonts w:ascii="Comic Sans MS" w:hAnsi="Comic Sans MS"/>
          <w:sz w:val="20"/>
          <w:szCs w:val="20"/>
        </w:rPr>
      </w:pPr>
      <w:r w:rsidRPr="00133B79">
        <w:rPr>
          <w:rFonts w:ascii="Comic Sans MS" w:hAnsi="Comic Sans MS"/>
          <w:sz w:val="20"/>
          <w:szCs w:val="20"/>
        </w:rPr>
        <w:t>Identifying numbers before and after a number to 50.</w:t>
      </w:r>
    </w:p>
    <w:p w:rsidR="00C8266E" w:rsidRPr="00133B79" w:rsidRDefault="00FA21C7" w:rsidP="00C8266E">
      <w:pPr>
        <w:pStyle w:val="ListParagraph"/>
        <w:numPr>
          <w:ilvl w:val="0"/>
          <w:numId w:val="1"/>
        </w:numPr>
        <w:rPr>
          <w:rFonts w:ascii="Comic Sans MS" w:hAnsi="Comic Sans MS"/>
          <w:sz w:val="20"/>
          <w:szCs w:val="20"/>
        </w:rPr>
      </w:pPr>
      <w:r w:rsidRPr="00133B79">
        <w:rPr>
          <w:rFonts w:ascii="Comic Sans MS" w:hAnsi="Comic Sans MS"/>
          <w:sz w:val="20"/>
          <w:szCs w:val="20"/>
        </w:rPr>
        <w:t>Adding two numbers to 20 (8 + 3 = 11 / 12 + 7 = 19)</w:t>
      </w:r>
    </w:p>
    <w:p w:rsidR="00FA21C7" w:rsidRPr="00133B79" w:rsidRDefault="00FA21C7" w:rsidP="00C8266E">
      <w:pPr>
        <w:pStyle w:val="ListParagraph"/>
        <w:numPr>
          <w:ilvl w:val="0"/>
          <w:numId w:val="1"/>
        </w:numPr>
        <w:rPr>
          <w:rFonts w:ascii="Comic Sans MS" w:hAnsi="Comic Sans MS"/>
          <w:sz w:val="20"/>
          <w:szCs w:val="20"/>
        </w:rPr>
      </w:pPr>
      <w:r w:rsidRPr="00133B79">
        <w:rPr>
          <w:rFonts w:ascii="Comic Sans MS" w:hAnsi="Comic Sans MS"/>
          <w:sz w:val="20"/>
          <w:szCs w:val="20"/>
        </w:rPr>
        <w:t>Subtracting numbers to 20 (12 – 2 = 10 / 20 – 4 = 16)</w:t>
      </w:r>
    </w:p>
    <w:p w:rsidR="00FA21C7" w:rsidRPr="00133B79" w:rsidRDefault="00FA21C7" w:rsidP="00C8266E">
      <w:pPr>
        <w:pStyle w:val="ListParagraph"/>
        <w:numPr>
          <w:ilvl w:val="0"/>
          <w:numId w:val="1"/>
        </w:numPr>
        <w:rPr>
          <w:rFonts w:ascii="Comic Sans MS" w:hAnsi="Comic Sans MS"/>
          <w:sz w:val="20"/>
          <w:szCs w:val="20"/>
        </w:rPr>
      </w:pPr>
      <w:r w:rsidRPr="00133B79">
        <w:rPr>
          <w:rFonts w:ascii="Comic Sans MS" w:hAnsi="Comic Sans MS"/>
          <w:sz w:val="20"/>
          <w:szCs w:val="20"/>
        </w:rPr>
        <w:t>Properties of 2D shapes (edges, vertices, names, links to real life)</w:t>
      </w:r>
    </w:p>
    <w:p w:rsidR="00821509" w:rsidRPr="00133B79" w:rsidRDefault="00133B79" w:rsidP="00C0704E">
      <w:pPr>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61312" behindDoc="1" locked="0" layoutInCell="1" allowOverlap="1">
            <wp:simplePos x="0" y="0"/>
            <wp:positionH relativeFrom="column">
              <wp:posOffset>711835</wp:posOffset>
            </wp:positionH>
            <wp:positionV relativeFrom="paragraph">
              <wp:posOffset>723900</wp:posOffset>
            </wp:positionV>
            <wp:extent cx="1363980" cy="1392555"/>
            <wp:effectExtent l="19050" t="0" r="7620" b="0"/>
            <wp:wrapNone/>
            <wp:docPr id="2" name="Picture 2" descr="Image result for math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lipar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3980" cy="1392555"/>
                    </a:xfrm>
                    <a:prstGeom prst="rect">
                      <a:avLst/>
                    </a:prstGeom>
                    <a:noFill/>
                    <a:ln>
                      <a:noFill/>
                    </a:ln>
                  </pic:spPr>
                </pic:pic>
              </a:graphicData>
            </a:graphic>
          </wp:anchor>
        </w:drawing>
      </w:r>
      <w:r w:rsidR="00FA21C7" w:rsidRPr="00133B79">
        <w:rPr>
          <w:rFonts w:ascii="Comic Sans MS" w:hAnsi="Comic Sans MS"/>
          <w:sz w:val="20"/>
          <w:szCs w:val="20"/>
        </w:rPr>
        <w:t xml:space="preserve">We will also be developing mental maths skills during each lesson. For a list of skills that will </w:t>
      </w:r>
      <w:r w:rsidR="00520AA7" w:rsidRPr="00133B79">
        <w:rPr>
          <w:rFonts w:ascii="Comic Sans MS" w:hAnsi="Comic Sans MS"/>
          <w:sz w:val="20"/>
          <w:szCs w:val="20"/>
        </w:rPr>
        <w:t xml:space="preserve">be </w:t>
      </w:r>
      <w:r w:rsidR="00FA21C7" w:rsidRPr="00133B79">
        <w:rPr>
          <w:rFonts w:ascii="Comic Sans MS" w:hAnsi="Comic Sans MS"/>
          <w:sz w:val="20"/>
          <w:szCs w:val="20"/>
        </w:rPr>
        <w:t>covered this term, please contact me.</w:t>
      </w:r>
    </w:p>
    <w:p w:rsidR="00821509" w:rsidRPr="00133B79" w:rsidRDefault="00821509" w:rsidP="00C0704E">
      <w:pPr>
        <w:rPr>
          <w:rFonts w:ascii="Comic Sans MS" w:hAnsi="Comic Sans MS"/>
          <w:b/>
          <w:bCs/>
          <w:sz w:val="20"/>
          <w:szCs w:val="20"/>
          <w:u w:val="single"/>
        </w:rPr>
      </w:pPr>
    </w:p>
    <w:p w:rsidR="00133B79" w:rsidRDefault="00133B79" w:rsidP="00C0704E">
      <w:pPr>
        <w:rPr>
          <w:rFonts w:ascii="Comic Sans MS" w:hAnsi="Comic Sans MS"/>
          <w:b/>
          <w:bCs/>
          <w:sz w:val="20"/>
          <w:szCs w:val="20"/>
          <w:u w:val="single"/>
        </w:rPr>
      </w:pPr>
    </w:p>
    <w:p w:rsidR="00133B79" w:rsidRDefault="00133B79" w:rsidP="00C0704E">
      <w:pPr>
        <w:rPr>
          <w:rFonts w:ascii="Comic Sans MS" w:hAnsi="Comic Sans MS"/>
          <w:b/>
          <w:bCs/>
          <w:sz w:val="20"/>
          <w:szCs w:val="20"/>
          <w:u w:val="single"/>
        </w:rPr>
      </w:pPr>
    </w:p>
    <w:p w:rsidR="00133B79" w:rsidRDefault="00133B79" w:rsidP="00C0704E">
      <w:pPr>
        <w:rPr>
          <w:rFonts w:ascii="Comic Sans MS" w:hAnsi="Comic Sans MS"/>
          <w:b/>
          <w:bCs/>
          <w:sz w:val="20"/>
          <w:szCs w:val="20"/>
          <w:u w:val="single"/>
        </w:rPr>
      </w:pPr>
    </w:p>
    <w:p w:rsidR="00B52176" w:rsidRPr="00133B79" w:rsidRDefault="00C0704E" w:rsidP="00C0704E">
      <w:pPr>
        <w:rPr>
          <w:rFonts w:ascii="Comic Sans MS" w:hAnsi="Comic Sans MS"/>
          <w:sz w:val="20"/>
          <w:szCs w:val="20"/>
        </w:rPr>
      </w:pPr>
      <w:r w:rsidRPr="00133B79">
        <w:rPr>
          <w:rFonts w:ascii="Comic Sans MS" w:hAnsi="Comic Sans MS"/>
          <w:b/>
          <w:bCs/>
          <w:sz w:val="20"/>
          <w:szCs w:val="20"/>
          <w:u w:val="single"/>
        </w:rPr>
        <w:t>IDL</w:t>
      </w:r>
    </w:p>
    <w:p w:rsidR="004D7B7D" w:rsidRPr="00133B79" w:rsidRDefault="00B52176" w:rsidP="00C0704E">
      <w:pPr>
        <w:rPr>
          <w:rFonts w:ascii="Comic Sans MS" w:hAnsi="Comic Sans MS"/>
          <w:sz w:val="20"/>
          <w:szCs w:val="20"/>
        </w:rPr>
      </w:pPr>
      <w:r w:rsidRPr="00133B79">
        <w:rPr>
          <w:rFonts w:ascii="Comic Sans MS" w:hAnsi="Comic Sans MS"/>
          <w:sz w:val="20"/>
          <w:szCs w:val="20"/>
        </w:rPr>
        <w:t>Our topic this term will focus around the city of Glasgow. We will be learning about what a city is, what it needs to function and make links to our own local community. Transport, weather and Glasgow artists are some other areas we will be looking at within this topic.</w:t>
      </w:r>
      <w:r w:rsidR="004D7B7D" w:rsidRPr="00133B79">
        <w:rPr>
          <w:rFonts w:ascii="Comic Sans MS" w:hAnsi="Comic Sans MS"/>
          <w:sz w:val="20"/>
          <w:szCs w:val="20"/>
        </w:rPr>
        <w:t xml:space="preserve"> </w:t>
      </w:r>
    </w:p>
    <w:p w:rsidR="00B52176" w:rsidRPr="00133B79" w:rsidRDefault="00821509" w:rsidP="00C0704E">
      <w:pPr>
        <w:rPr>
          <w:rFonts w:ascii="Comic Sans MS" w:hAnsi="Comic Sans MS"/>
          <w:sz w:val="20"/>
          <w:szCs w:val="20"/>
        </w:rPr>
      </w:pPr>
      <w:r w:rsidRPr="00133B79">
        <w:rPr>
          <w:rFonts w:ascii="Comic Sans MS" w:hAnsi="Comic Sans MS"/>
          <w:sz w:val="20"/>
          <w:szCs w:val="20"/>
        </w:rPr>
        <w:lastRenderedPageBreak/>
        <w:t>If you have anything interesting related to our topic, feel free to send these in for your child to show the class or get in touch with me.</w:t>
      </w:r>
    </w:p>
    <w:p w:rsidR="00C0704E" w:rsidRPr="00133B79" w:rsidRDefault="00C0704E" w:rsidP="00C0704E">
      <w:pPr>
        <w:rPr>
          <w:rFonts w:ascii="Comic Sans MS" w:hAnsi="Comic Sans MS"/>
          <w:sz w:val="20"/>
          <w:szCs w:val="20"/>
        </w:rPr>
      </w:pPr>
    </w:p>
    <w:p w:rsidR="00C0704E" w:rsidRPr="00133B79" w:rsidRDefault="00C0704E" w:rsidP="00C0704E">
      <w:pPr>
        <w:rPr>
          <w:rFonts w:ascii="Comic Sans MS" w:hAnsi="Comic Sans MS"/>
          <w:b/>
          <w:bCs/>
          <w:sz w:val="20"/>
          <w:szCs w:val="20"/>
          <w:u w:val="single"/>
        </w:rPr>
      </w:pPr>
      <w:r w:rsidRPr="00133B79">
        <w:rPr>
          <w:rFonts w:ascii="Comic Sans MS" w:hAnsi="Comic Sans MS"/>
          <w:b/>
          <w:bCs/>
          <w:sz w:val="20"/>
          <w:szCs w:val="20"/>
          <w:u w:val="single"/>
        </w:rPr>
        <w:t>Other curricular areas</w:t>
      </w:r>
    </w:p>
    <w:p w:rsidR="00AD68C6" w:rsidRPr="00133B79" w:rsidRDefault="00AD68C6" w:rsidP="004D7B7D">
      <w:pPr>
        <w:pStyle w:val="ListParagraph"/>
        <w:numPr>
          <w:ilvl w:val="0"/>
          <w:numId w:val="2"/>
        </w:numPr>
        <w:rPr>
          <w:rFonts w:ascii="Comic Sans MS" w:hAnsi="Comic Sans MS"/>
          <w:sz w:val="20"/>
          <w:szCs w:val="20"/>
        </w:rPr>
      </w:pPr>
      <w:r w:rsidRPr="00133B79">
        <w:rPr>
          <w:rFonts w:ascii="Comic Sans MS" w:hAnsi="Comic Sans MS"/>
          <w:sz w:val="20"/>
          <w:szCs w:val="20"/>
        </w:rPr>
        <w:t>In science, we will be focusing on plants and animals.</w:t>
      </w:r>
    </w:p>
    <w:p w:rsidR="00AD68C6" w:rsidRPr="00133B79" w:rsidRDefault="00AD68C6" w:rsidP="004D7B7D">
      <w:pPr>
        <w:pStyle w:val="ListParagraph"/>
        <w:numPr>
          <w:ilvl w:val="0"/>
          <w:numId w:val="2"/>
        </w:numPr>
        <w:rPr>
          <w:rFonts w:ascii="Comic Sans MS" w:hAnsi="Comic Sans MS"/>
          <w:sz w:val="20"/>
          <w:szCs w:val="20"/>
        </w:rPr>
      </w:pPr>
      <w:r w:rsidRPr="00133B79">
        <w:rPr>
          <w:rFonts w:ascii="Comic Sans MS" w:hAnsi="Comic Sans MS"/>
          <w:sz w:val="20"/>
          <w:szCs w:val="20"/>
        </w:rPr>
        <w:t xml:space="preserve">For technologies, we will be learning about inventions and using different pieces of digital hardware (laptops, computers, </w:t>
      </w:r>
      <w:proofErr w:type="spellStart"/>
      <w:proofErr w:type="gramStart"/>
      <w:r w:rsidRPr="00133B79">
        <w:rPr>
          <w:rFonts w:ascii="Comic Sans MS" w:hAnsi="Comic Sans MS"/>
          <w:sz w:val="20"/>
          <w:szCs w:val="20"/>
        </w:rPr>
        <w:t>iPads</w:t>
      </w:r>
      <w:proofErr w:type="spellEnd"/>
      <w:proofErr w:type="gramEnd"/>
      <w:r w:rsidRPr="00133B79">
        <w:rPr>
          <w:rFonts w:ascii="Comic Sans MS" w:hAnsi="Comic Sans MS"/>
          <w:sz w:val="20"/>
          <w:szCs w:val="20"/>
        </w:rPr>
        <w:t>).</w:t>
      </w:r>
    </w:p>
    <w:p w:rsidR="00B52176" w:rsidRPr="00133B79" w:rsidRDefault="00AD68C6" w:rsidP="004D7B7D">
      <w:pPr>
        <w:pStyle w:val="ListParagraph"/>
        <w:numPr>
          <w:ilvl w:val="0"/>
          <w:numId w:val="2"/>
        </w:numPr>
        <w:rPr>
          <w:rFonts w:ascii="Comic Sans MS" w:hAnsi="Comic Sans MS"/>
          <w:sz w:val="20"/>
          <w:szCs w:val="20"/>
        </w:rPr>
      </w:pPr>
      <w:r w:rsidRPr="00133B79">
        <w:rPr>
          <w:rFonts w:ascii="Comic Sans MS" w:hAnsi="Comic Sans MS"/>
          <w:sz w:val="20"/>
          <w:szCs w:val="20"/>
        </w:rPr>
        <w:t>Expressive arts will be linked to our IDL topic.</w:t>
      </w:r>
      <w:r w:rsidR="00133B79" w:rsidRPr="00133B79">
        <w:rPr>
          <w:rFonts w:ascii="Comic Sans MS" w:hAnsi="Comic Sans MS"/>
          <w:sz w:val="20"/>
          <w:szCs w:val="20"/>
        </w:rPr>
        <w:t xml:space="preserve"> </w:t>
      </w:r>
    </w:p>
    <w:p w:rsidR="004D7B7D" w:rsidRPr="00133B79" w:rsidRDefault="00133B79" w:rsidP="004D7B7D">
      <w:pPr>
        <w:pStyle w:val="ListParagraph"/>
        <w:numPr>
          <w:ilvl w:val="0"/>
          <w:numId w:val="2"/>
        </w:numPr>
        <w:rPr>
          <w:rFonts w:ascii="Comic Sans MS" w:hAnsi="Comic Sans MS"/>
          <w:sz w:val="20"/>
          <w:szCs w:val="20"/>
        </w:rPr>
      </w:pPr>
      <w:r w:rsidRPr="00133B79">
        <w:rPr>
          <w:rFonts w:ascii="Comic Sans MS" w:hAnsi="Comic Sans MS"/>
          <w:sz w:val="20"/>
          <w:szCs w:val="20"/>
        </w:rPr>
        <w:t>For RM.E. we will be focusing on Christian stories.</w:t>
      </w:r>
    </w:p>
    <w:p w:rsidR="00821509" w:rsidRPr="00133B79" w:rsidRDefault="00821509" w:rsidP="004D7B7D">
      <w:pPr>
        <w:pStyle w:val="ListParagraph"/>
        <w:numPr>
          <w:ilvl w:val="0"/>
          <w:numId w:val="2"/>
        </w:numPr>
        <w:rPr>
          <w:rFonts w:ascii="Comic Sans MS" w:hAnsi="Comic Sans MS"/>
          <w:sz w:val="20"/>
          <w:szCs w:val="20"/>
        </w:rPr>
      </w:pPr>
      <w:r w:rsidRPr="00133B79">
        <w:rPr>
          <w:rFonts w:ascii="Comic Sans MS" w:hAnsi="Comic Sans MS"/>
          <w:sz w:val="20"/>
          <w:szCs w:val="20"/>
        </w:rPr>
        <w:t>Ou</w:t>
      </w:r>
      <w:r w:rsidR="00AD68C6" w:rsidRPr="00133B79">
        <w:rPr>
          <w:rFonts w:ascii="Comic Sans MS" w:hAnsi="Comic Sans MS"/>
          <w:sz w:val="20"/>
          <w:szCs w:val="20"/>
        </w:rPr>
        <w:t>r Health and Wellbeing focuses are friendships and the world of work. In P.E. we will be focusing on fitness and ball skills.</w:t>
      </w:r>
    </w:p>
    <w:p w:rsidR="00821509" w:rsidRPr="00133B79" w:rsidRDefault="00133B79" w:rsidP="004D7B7D">
      <w:pPr>
        <w:pStyle w:val="ListParagraph"/>
        <w:numPr>
          <w:ilvl w:val="0"/>
          <w:numId w:val="2"/>
        </w:numPr>
        <w:rPr>
          <w:rFonts w:ascii="Comic Sans MS" w:hAnsi="Comic Sans MS"/>
          <w:sz w:val="20"/>
          <w:szCs w:val="20"/>
        </w:rPr>
      </w:pPr>
      <w:r>
        <w:rPr>
          <w:rFonts w:ascii="Comic Sans MS" w:hAnsi="Comic Sans MS"/>
          <w:sz w:val="20"/>
          <w:szCs w:val="20"/>
        </w:rPr>
        <w:t>In French we will be consolidating our knowledge from Primary 1 and introducing language about the weather.</w:t>
      </w:r>
    </w:p>
    <w:p w:rsidR="00C0704E" w:rsidRPr="00133B79" w:rsidRDefault="00C0704E" w:rsidP="00C0704E">
      <w:pPr>
        <w:rPr>
          <w:rFonts w:ascii="Comic Sans MS" w:hAnsi="Comic Sans MS"/>
          <w:sz w:val="20"/>
          <w:szCs w:val="20"/>
        </w:rPr>
      </w:pPr>
    </w:p>
    <w:p w:rsidR="00133B79" w:rsidRPr="00133B79" w:rsidRDefault="00133B79" w:rsidP="00C0704E">
      <w:pPr>
        <w:rPr>
          <w:rFonts w:ascii="Comic Sans MS" w:hAnsi="Comic Sans MS"/>
          <w:b/>
          <w:sz w:val="20"/>
          <w:szCs w:val="20"/>
          <w:u w:val="single"/>
        </w:rPr>
      </w:pPr>
      <w:r w:rsidRPr="00133B79">
        <w:rPr>
          <w:rFonts w:ascii="Comic Sans MS" w:hAnsi="Comic Sans MS"/>
          <w:b/>
          <w:sz w:val="20"/>
          <w:szCs w:val="20"/>
          <w:u w:val="single"/>
        </w:rPr>
        <w:t>Recognition boards</w:t>
      </w:r>
    </w:p>
    <w:p w:rsidR="00133B79" w:rsidRPr="00133B79" w:rsidRDefault="00133B79" w:rsidP="00C0704E">
      <w:pPr>
        <w:rPr>
          <w:rFonts w:ascii="Comic Sans MS" w:hAnsi="Comic Sans MS"/>
          <w:sz w:val="20"/>
          <w:szCs w:val="20"/>
        </w:rPr>
      </w:pPr>
      <w:r w:rsidRPr="00133B79">
        <w:rPr>
          <w:rFonts w:ascii="Comic Sans MS" w:hAnsi="Comic Sans MS"/>
          <w:sz w:val="20"/>
          <w:szCs w:val="20"/>
        </w:rPr>
        <w:t>In our classroom, we are developing ‘Recognition Boards’. The recognition board will foster positive interdependence in the classroom. There is no prize, no material reward. The recognition board is a collaborative strategy which will target learning attitudes and not just functional behaviour. The target chosen will raise the expectation for all the children. The recognition board will emphasise peer responsi</w:t>
      </w:r>
      <w:r w:rsidR="00994F89">
        <w:rPr>
          <w:rFonts w:ascii="Comic Sans MS" w:hAnsi="Comic Sans MS"/>
          <w:sz w:val="20"/>
          <w:szCs w:val="20"/>
        </w:rPr>
        <w:t>bility where pupils are praised</w:t>
      </w:r>
      <w:r w:rsidRPr="00133B79">
        <w:rPr>
          <w:rFonts w:ascii="Comic Sans MS" w:hAnsi="Comic Sans MS"/>
          <w:sz w:val="20"/>
          <w:szCs w:val="20"/>
        </w:rPr>
        <w:t xml:space="preserve"> for effort.</w:t>
      </w:r>
    </w:p>
    <w:p w:rsidR="00C0704E" w:rsidRPr="00133B79" w:rsidRDefault="00C0704E" w:rsidP="00C0704E">
      <w:pPr>
        <w:rPr>
          <w:rFonts w:ascii="Comic Sans MS" w:hAnsi="Comic Sans MS"/>
          <w:b/>
          <w:bCs/>
          <w:sz w:val="20"/>
          <w:szCs w:val="20"/>
          <w:u w:val="single"/>
        </w:rPr>
      </w:pPr>
      <w:r w:rsidRPr="00133B79">
        <w:rPr>
          <w:rFonts w:ascii="Comic Sans MS" w:hAnsi="Comic Sans MS"/>
          <w:b/>
          <w:bCs/>
          <w:sz w:val="20"/>
          <w:szCs w:val="20"/>
          <w:u w:val="single"/>
        </w:rPr>
        <w:t>Homework</w:t>
      </w:r>
    </w:p>
    <w:p w:rsidR="00C0704E" w:rsidRPr="00133B79" w:rsidRDefault="00C0704E" w:rsidP="00C0704E">
      <w:pPr>
        <w:rPr>
          <w:rFonts w:ascii="Comic Sans MS" w:hAnsi="Comic Sans MS"/>
          <w:sz w:val="20"/>
          <w:szCs w:val="20"/>
        </w:rPr>
      </w:pPr>
      <w:r w:rsidRPr="00133B79">
        <w:rPr>
          <w:rFonts w:ascii="Comic Sans MS" w:hAnsi="Comic Sans MS"/>
          <w:sz w:val="20"/>
          <w:szCs w:val="20"/>
        </w:rPr>
        <w:t xml:space="preserve">Each week, </w:t>
      </w:r>
      <w:r w:rsidR="005719AE" w:rsidRPr="00133B79">
        <w:rPr>
          <w:rFonts w:ascii="Comic Sans MS" w:hAnsi="Comic Sans MS"/>
          <w:sz w:val="20"/>
          <w:szCs w:val="20"/>
        </w:rPr>
        <w:t xml:space="preserve">your child </w:t>
      </w:r>
      <w:r w:rsidRPr="00133B79">
        <w:rPr>
          <w:rFonts w:ascii="Comic Sans MS" w:hAnsi="Comic Sans MS"/>
          <w:sz w:val="20"/>
          <w:szCs w:val="20"/>
        </w:rPr>
        <w:t xml:space="preserve">will be </w:t>
      </w:r>
      <w:r w:rsidR="005719AE" w:rsidRPr="00133B79">
        <w:rPr>
          <w:rFonts w:ascii="Comic Sans MS" w:hAnsi="Comic Sans MS"/>
          <w:sz w:val="20"/>
          <w:szCs w:val="20"/>
        </w:rPr>
        <w:t xml:space="preserve">given a reading book to read with you at home. A reading record will also be sent home for you to refer to. Please ensure your child brings </w:t>
      </w:r>
      <w:r w:rsidR="005719AE" w:rsidRPr="00133B79">
        <w:rPr>
          <w:rFonts w:ascii="Comic Sans MS" w:hAnsi="Comic Sans MS"/>
          <w:sz w:val="20"/>
          <w:szCs w:val="20"/>
        </w:rPr>
        <w:lastRenderedPageBreak/>
        <w:t>these to school every day as there will be tasks throughout the week involving these books. I will collect the reading records at the end of each week to update them with their new reading book.</w:t>
      </w:r>
    </w:p>
    <w:p w:rsidR="005719AE" w:rsidRPr="00133B79" w:rsidRDefault="005719AE" w:rsidP="00C0704E">
      <w:pPr>
        <w:rPr>
          <w:rFonts w:ascii="Comic Sans MS" w:hAnsi="Comic Sans MS"/>
          <w:sz w:val="20"/>
          <w:szCs w:val="20"/>
        </w:rPr>
      </w:pPr>
      <w:r w:rsidRPr="00133B79">
        <w:rPr>
          <w:rFonts w:ascii="Comic Sans MS" w:hAnsi="Comic Sans MS"/>
          <w:sz w:val="20"/>
          <w:szCs w:val="20"/>
        </w:rPr>
        <w:t xml:space="preserve">Where appropriate, some children will receive </w:t>
      </w:r>
      <w:r w:rsidR="003F6E35" w:rsidRPr="00133B79">
        <w:rPr>
          <w:rFonts w:ascii="Comic Sans MS" w:hAnsi="Comic Sans MS"/>
          <w:sz w:val="20"/>
          <w:szCs w:val="20"/>
        </w:rPr>
        <w:t>written</w:t>
      </w:r>
      <w:r w:rsidRPr="00133B79">
        <w:rPr>
          <w:rFonts w:ascii="Comic Sans MS" w:hAnsi="Comic Sans MS"/>
          <w:sz w:val="20"/>
          <w:szCs w:val="20"/>
        </w:rPr>
        <w:t xml:space="preserve"> homework. This will be specific to each child and contain different tasks for them to complete. This should also be completed and handed in on a Friday.</w:t>
      </w:r>
    </w:p>
    <w:p w:rsidR="00082639" w:rsidRPr="00133B79" w:rsidRDefault="00082639" w:rsidP="00C0704E">
      <w:pPr>
        <w:rPr>
          <w:rFonts w:ascii="Comic Sans MS" w:hAnsi="Comic Sans MS"/>
          <w:sz w:val="20"/>
          <w:szCs w:val="20"/>
        </w:rPr>
      </w:pPr>
      <w:r w:rsidRPr="00133B79">
        <w:rPr>
          <w:rFonts w:ascii="Comic Sans MS" w:hAnsi="Comic Sans MS"/>
          <w:sz w:val="20"/>
          <w:szCs w:val="20"/>
        </w:rPr>
        <w:t xml:space="preserve">Online resources are located at the end of this newsletter for those who </w:t>
      </w:r>
      <w:r w:rsidR="00D31378" w:rsidRPr="00133B79">
        <w:rPr>
          <w:rFonts w:ascii="Comic Sans MS" w:hAnsi="Comic Sans MS"/>
          <w:sz w:val="20"/>
          <w:szCs w:val="20"/>
        </w:rPr>
        <w:t xml:space="preserve">want to do extra </w:t>
      </w:r>
      <w:r w:rsidR="004D7B7D" w:rsidRPr="00133B79">
        <w:rPr>
          <w:rFonts w:ascii="Comic Sans MS" w:hAnsi="Comic Sans MS"/>
          <w:sz w:val="20"/>
          <w:szCs w:val="20"/>
        </w:rPr>
        <w:t>work</w:t>
      </w:r>
      <w:r w:rsidR="00D31378" w:rsidRPr="00133B79">
        <w:rPr>
          <w:rFonts w:ascii="Comic Sans MS" w:hAnsi="Comic Sans MS"/>
          <w:sz w:val="20"/>
          <w:szCs w:val="20"/>
        </w:rPr>
        <w:t xml:space="preserve"> at home.</w:t>
      </w:r>
    </w:p>
    <w:p w:rsidR="005719AE" w:rsidRPr="00133B79" w:rsidRDefault="005719AE" w:rsidP="00C0704E">
      <w:pPr>
        <w:rPr>
          <w:rFonts w:ascii="Comic Sans MS" w:hAnsi="Comic Sans MS"/>
          <w:sz w:val="20"/>
          <w:szCs w:val="20"/>
        </w:rPr>
      </w:pPr>
    </w:p>
    <w:p w:rsidR="005719AE" w:rsidRPr="00133B79" w:rsidRDefault="005719AE" w:rsidP="00C0704E">
      <w:pPr>
        <w:rPr>
          <w:rFonts w:ascii="Comic Sans MS" w:hAnsi="Comic Sans MS"/>
          <w:b/>
          <w:bCs/>
          <w:sz w:val="20"/>
          <w:szCs w:val="20"/>
          <w:u w:val="single"/>
        </w:rPr>
      </w:pPr>
      <w:r w:rsidRPr="00133B79">
        <w:rPr>
          <w:rFonts w:ascii="Comic Sans MS" w:hAnsi="Comic Sans MS"/>
          <w:b/>
          <w:bCs/>
          <w:sz w:val="20"/>
          <w:szCs w:val="20"/>
          <w:u w:val="single"/>
        </w:rPr>
        <w:t>P.E. kit and days</w:t>
      </w:r>
    </w:p>
    <w:p w:rsidR="00082639" w:rsidRPr="00133B79" w:rsidRDefault="005719AE" w:rsidP="00C0704E">
      <w:pPr>
        <w:rPr>
          <w:rFonts w:ascii="Comic Sans MS" w:hAnsi="Comic Sans MS"/>
          <w:sz w:val="20"/>
          <w:szCs w:val="20"/>
        </w:rPr>
      </w:pPr>
      <w:r w:rsidRPr="00133B79">
        <w:rPr>
          <w:rFonts w:ascii="Comic Sans MS" w:hAnsi="Comic Sans MS"/>
          <w:sz w:val="20"/>
          <w:szCs w:val="20"/>
        </w:rPr>
        <w:t xml:space="preserve">Our P.E. days will be </w:t>
      </w:r>
      <w:r w:rsidRPr="00133B79">
        <w:rPr>
          <w:rFonts w:ascii="Comic Sans MS" w:hAnsi="Comic Sans MS"/>
          <w:b/>
          <w:bCs/>
          <w:sz w:val="20"/>
          <w:szCs w:val="20"/>
        </w:rPr>
        <w:t>Tuesday</w:t>
      </w:r>
      <w:r w:rsidRPr="00133B79">
        <w:rPr>
          <w:rFonts w:ascii="Comic Sans MS" w:hAnsi="Comic Sans MS"/>
          <w:sz w:val="20"/>
          <w:szCs w:val="20"/>
        </w:rPr>
        <w:t xml:space="preserve"> and </w:t>
      </w:r>
      <w:r w:rsidRPr="00133B79">
        <w:rPr>
          <w:rFonts w:ascii="Comic Sans MS" w:hAnsi="Comic Sans MS"/>
          <w:b/>
          <w:bCs/>
          <w:sz w:val="20"/>
          <w:szCs w:val="20"/>
        </w:rPr>
        <w:t>Thursday</w:t>
      </w:r>
      <w:r w:rsidR="00082639" w:rsidRPr="00133B79">
        <w:rPr>
          <w:rFonts w:ascii="Comic Sans MS" w:hAnsi="Comic Sans MS"/>
          <w:sz w:val="20"/>
          <w:szCs w:val="20"/>
        </w:rPr>
        <w:t xml:space="preserve">. Your child should bring a white t-shirt, dark shorts and a change of shoes for their kit. Where possible, please label your child’s bag as we have no room on our pegs and keep the </w:t>
      </w:r>
      <w:r w:rsidR="003F6E35" w:rsidRPr="00133B79">
        <w:rPr>
          <w:rFonts w:ascii="Comic Sans MS" w:hAnsi="Comic Sans MS"/>
          <w:sz w:val="20"/>
          <w:szCs w:val="20"/>
        </w:rPr>
        <w:t>bags</w:t>
      </w:r>
      <w:r w:rsidR="00082639" w:rsidRPr="00133B79">
        <w:rPr>
          <w:rFonts w:ascii="Comic Sans MS" w:hAnsi="Comic Sans MS"/>
          <w:sz w:val="20"/>
          <w:szCs w:val="20"/>
        </w:rPr>
        <w:t xml:space="preserve"> in </w:t>
      </w:r>
      <w:r w:rsidR="003F6E35" w:rsidRPr="00133B79">
        <w:rPr>
          <w:rFonts w:ascii="Comic Sans MS" w:hAnsi="Comic Sans MS"/>
          <w:sz w:val="20"/>
          <w:szCs w:val="20"/>
        </w:rPr>
        <w:t>a box</w:t>
      </w:r>
      <w:r w:rsidR="00082639" w:rsidRPr="00133B79">
        <w:rPr>
          <w:rFonts w:ascii="Comic Sans MS" w:hAnsi="Comic Sans MS"/>
          <w:sz w:val="20"/>
          <w:szCs w:val="20"/>
        </w:rPr>
        <w:t xml:space="preserve">. Please ensure your child does not wear any jewellery on P.E. days. </w:t>
      </w:r>
    </w:p>
    <w:p w:rsidR="005719AE" w:rsidRPr="00133B79" w:rsidRDefault="00082639" w:rsidP="00C0704E">
      <w:pPr>
        <w:rPr>
          <w:rFonts w:ascii="Comic Sans MS" w:hAnsi="Comic Sans MS"/>
          <w:sz w:val="20"/>
          <w:szCs w:val="20"/>
        </w:rPr>
      </w:pPr>
      <w:r w:rsidRPr="00133B79">
        <w:rPr>
          <w:rFonts w:ascii="Comic Sans MS" w:hAnsi="Comic Sans MS"/>
          <w:sz w:val="20"/>
          <w:szCs w:val="20"/>
        </w:rPr>
        <w:t xml:space="preserve">Thank you to everyone who has sent in their child’s P.E. kit already. </w:t>
      </w:r>
    </w:p>
    <w:p w:rsidR="003F6E35" w:rsidRPr="00133B79" w:rsidRDefault="003F6E35" w:rsidP="00C0704E">
      <w:pPr>
        <w:rPr>
          <w:rFonts w:ascii="Comic Sans MS" w:hAnsi="Comic Sans MS"/>
          <w:sz w:val="20"/>
          <w:szCs w:val="20"/>
        </w:rPr>
      </w:pPr>
    </w:p>
    <w:p w:rsidR="003F6E35" w:rsidRPr="00133B79" w:rsidRDefault="003F6E35" w:rsidP="00C0704E">
      <w:pPr>
        <w:rPr>
          <w:rFonts w:ascii="Comic Sans MS" w:hAnsi="Comic Sans MS"/>
          <w:b/>
          <w:bCs/>
          <w:sz w:val="20"/>
          <w:szCs w:val="20"/>
          <w:u w:val="single"/>
        </w:rPr>
      </w:pPr>
      <w:r w:rsidRPr="00133B79">
        <w:rPr>
          <w:rFonts w:ascii="Comic Sans MS" w:hAnsi="Comic Sans MS"/>
          <w:b/>
          <w:bCs/>
          <w:sz w:val="20"/>
          <w:szCs w:val="20"/>
          <w:u w:val="single"/>
        </w:rPr>
        <w:t>Website Links</w:t>
      </w:r>
    </w:p>
    <w:p w:rsidR="003F6E35" w:rsidRPr="00133B79" w:rsidRDefault="005E4A52" w:rsidP="00C0704E">
      <w:pPr>
        <w:rPr>
          <w:rFonts w:ascii="Comic Sans MS" w:hAnsi="Comic Sans MS"/>
          <w:sz w:val="20"/>
          <w:szCs w:val="20"/>
        </w:rPr>
      </w:pPr>
      <w:hyperlink r:id="rId9" w:history="1">
        <w:r w:rsidR="003F6E35" w:rsidRPr="00133B79">
          <w:rPr>
            <w:rStyle w:val="Hyperlink"/>
            <w:rFonts w:ascii="Comic Sans MS" w:hAnsi="Comic Sans MS"/>
            <w:sz w:val="20"/>
            <w:szCs w:val="20"/>
          </w:rPr>
          <w:t>https://www.topmarks.co.uk/</w:t>
        </w:r>
      </w:hyperlink>
    </w:p>
    <w:p w:rsidR="003F6E35" w:rsidRPr="00133B79" w:rsidRDefault="005E4A52" w:rsidP="00C0704E">
      <w:pPr>
        <w:rPr>
          <w:rFonts w:ascii="Comic Sans MS" w:hAnsi="Comic Sans MS"/>
          <w:sz w:val="20"/>
          <w:szCs w:val="20"/>
        </w:rPr>
      </w:pPr>
      <w:hyperlink r:id="rId10" w:history="1">
        <w:r w:rsidR="003F6E35" w:rsidRPr="00133B79">
          <w:rPr>
            <w:rStyle w:val="Hyperlink"/>
            <w:rFonts w:ascii="Comic Sans MS" w:hAnsi="Comic Sans MS"/>
            <w:sz w:val="20"/>
            <w:szCs w:val="20"/>
          </w:rPr>
          <w:t>http://www.doorwayonline.org.uk/</w:t>
        </w:r>
      </w:hyperlink>
    </w:p>
    <w:p w:rsidR="003F6E35" w:rsidRPr="00133B79" w:rsidRDefault="005E4A52" w:rsidP="00C0704E">
      <w:pPr>
        <w:rPr>
          <w:rFonts w:ascii="Comic Sans MS" w:hAnsi="Comic Sans MS"/>
          <w:sz w:val="20"/>
          <w:szCs w:val="20"/>
        </w:rPr>
      </w:pPr>
      <w:hyperlink r:id="rId11" w:history="1">
        <w:r w:rsidR="003F6E35" w:rsidRPr="00133B79">
          <w:rPr>
            <w:rStyle w:val="Hyperlink"/>
            <w:rFonts w:ascii="Comic Sans MS" w:hAnsi="Comic Sans MS"/>
            <w:sz w:val="20"/>
            <w:szCs w:val="20"/>
          </w:rPr>
          <w:t>https://www.oxfordowl.co.uk/for-home/kids-activities/games--1/</w:t>
        </w:r>
      </w:hyperlink>
    </w:p>
    <w:p w:rsidR="003F6E35" w:rsidRPr="00133B79" w:rsidRDefault="003F6E35" w:rsidP="00C0704E">
      <w:pPr>
        <w:rPr>
          <w:rFonts w:ascii="Comic Sans MS" w:hAnsi="Comic Sans MS"/>
          <w:sz w:val="20"/>
          <w:szCs w:val="20"/>
        </w:rPr>
      </w:pPr>
    </w:p>
    <w:p w:rsidR="002A3774" w:rsidRPr="00133B79" w:rsidRDefault="002A3774" w:rsidP="00C0704E">
      <w:pPr>
        <w:rPr>
          <w:rFonts w:ascii="Comic Sans MS" w:hAnsi="Comic Sans MS"/>
          <w:sz w:val="20"/>
          <w:szCs w:val="20"/>
        </w:rPr>
      </w:pPr>
      <w:r w:rsidRPr="00133B79">
        <w:rPr>
          <w:rFonts w:ascii="Comic Sans MS" w:hAnsi="Comic Sans MS"/>
          <w:sz w:val="20"/>
          <w:szCs w:val="20"/>
        </w:rPr>
        <w:t>If you have any questions, please get in touch.</w:t>
      </w:r>
    </w:p>
    <w:p w:rsidR="002A3774" w:rsidRPr="00133B79" w:rsidRDefault="002A3774" w:rsidP="00C0704E">
      <w:pPr>
        <w:rPr>
          <w:rFonts w:ascii="Comic Sans MS" w:hAnsi="Comic Sans MS"/>
          <w:sz w:val="20"/>
          <w:szCs w:val="20"/>
        </w:rPr>
      </w:pPr>
      <w:r w:rsidRPr="00133B79">
        <w:rPr>
          <w:rFonts w:ascii="Comic Sans MS" w:hAnsi="Comic Sans MS"/>
          <w:sz w:val="20"/>
          <w:szCs w:val="20"/>
        </w:rPr>
        <w:t>dhannah@baljaffray.e-dunbarton.sch.uk</w:t>
      </w:r>
    </w:p>
    <w:p w:rsidR="002A3774" w:rsidRPr="00133B79" w:rsidRDefault="00994F89" w:rsidP="00C0704E">
      <w:pPr>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62336" behindDoc="1" locked="0" layoutInCell="1" allowOverlap="1">
            <wp:simplePos x="0" y="0"/>
            <wp:positionH relativeFrom="column">
              <wp:posOffset>1900733</wp:posOffset>
            </wp:positionH>
            <wp:positionV relativeFrom="paragraph">
              <wp:posOffset>137663</wp:posOffset>
            </wp:positionV>
            <wp:extent cx="959145" cy="956930"/>
            <wp:effectExtent l="19050" t="0" r="0" b="0"/>
            <wp:wrapNone/>
            <wp:docPr id="1" name="Picture 1" descr="C:\Users\050dhannah\AppData\Local\Microsoft\Windows\Temporary Internet Files\Content.IE5\PX51R70K\smiley-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dhannah\AppData\Local\Microsoft\Windows\Temporary Internet Files\Content.IE5\PX51R70K\smiley-silhouette[1].jpg"/>
                    <pic:cNvPicPr>
                      <a:picLocks noChangeAspect="1" noChangeArrowheads="1"/>
                    </pic:cNvPicPr>
                  </pic:nvPicPr>
                  <pic:blipFill>
                    <a:blip r:embed="rId12" cstate="print"/>
                    <a:srcRect/>
                    <a:stretch>
                      <a:fillRect/>
                    </a:stretch>
                  </pic:blipFill>
                  <pic:spPr bwMode="auto">
                    <a:xfrm>
                      <a:off x="0" y="0"/>
                      <a:ext cx="959145" cy="956930"/>
                    </a:xfrm>
                    <a:prstGeom prst="rect">
                      <a:avLst/>
                    </a:prstGeom>
                    <a:noFill/>
                    <a:ln w="9525">
                      <a:noFill/>
                      <a:miter lim="800000"/>
                      <a:headEnd/>
                      <a:tailEnd/>
                    </a:ln>
                  </pic:spPr>
                </pic:pic>
              </a:graphicData>
            </a:graphic>
          </wp:anchor>
        </w:drawing>
      </w:r>
      <w:r w:rsidR="002A3774" w:rsidRPr="00133B79">
        <w:rPr>
          <w:rFonts w:ascii="Comic Sans MS" w:hAnsi="Comic Sans MS"/>
          <w:sz w:val="20"/>
          <w:szCs w:val="20"/>
        </w:rPr>
        <w:t>Mr Hannah</w:t>
      </w:r>
    </w:p>
    <w:sectPr w:rsidR="002A3774" w:rsidRPr="00133B79" w:rsidSect="00C0704E">
      <w:type w:val="continuous"/>
      <w:pgSz w:w="11906" w:h="16838"/>
      <w:pgMar w:top="1440" w:right="1440" w:bottom="1440" w:left="1440" w:header="708" w:footer="708"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5EC2"/>
    <w:multiLevelType w:val="hybridMultilevel"/>
    <w:tmpl w:val="1BA4B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914427F"/>
    <w:multiLevelType w:val="hybridMultilevel"/>
    <w:tmpl w:val="A83E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704E"/>
    <w:rsid w:val="00020508"/>
    <w:rsid w:val="00082639"/>
    <w:rsid w:val="000A7708"/>
    <w:rsid w:val="00133B79"/>
    <w:rsid w:val="001449D0"/>
    <w:rsid w:val="002A3774"/>
    <w:rsid w:val="002E7AF9"/>
    <w:rsid w:val="003F6E35"/>
    <w:rsid w:val="004D7B7D"/>
    <w:rsid w:val="0050539F"/>
    <w:rsid w:val="00520AA7"/>
    <w:rsid w:val="005719AE"/>
    <w:rsid w:val="005E4A52"/>
    <w:rsid w:val="00821509"/>
    <w:rsid w:val="008D6AEB"/>
    <w:rsid w:val="009145F3"/>
    <w:rsid w:val="00994F89"/>
    <w:rsid w:val="00AD68C6"/>
    <w:rsid w:val="00B52176"/>
    <w:rsid w:val="00C0704E"/>
    <w:rsid w:val="00C8266E"/>
    <w:rsid w:val="00D31378"/>
    <w:rsid w:val="00E67BD9"/>
    <w:rsid w:val="00FA21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08"/>
    <w:rPr>
      <w:rFonts w:ascii="Times New Roman" w:hAnsi="Times New Roman"/>
      <w:sz w:val="24"/>
    </w:rPr>
  </w:style>
  <w:style w:type="paragraph" w:styleId="Heading1">
    <w:name w:val="heading 1"/>
    <w:basedOn w:val="Normal"/>
    <w:next w:val="Normal"/>
    <w:link w:val="Heading1Char"/>
    <w:uiPriority w:val="9"/>
    <w:qFormat/>
    <w:rsid w:val="000A7708"/>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205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020508"/>
    <w:rPr>
      <w:rFonts w:eastAsiaTheme="minorEastAsia"/>
      <w:color w:val="5A5A5A" w:themeColor="text1" w:themeTint="A5"/>
      <w:spacing w:val="15"/>
      <w:sz w:val="28"/>
    </w:rPr>
  </w:style>
  <w:style w:type="paragraph" w:styleId="Title">
    <w:name w:val="Title"/>
    <w:basedOn w:val="Normal"/>
    <w:next w:val="Normal"/>
    <w:link w:val="TitleChar"/>
    <w:uiPriority w:val="10"/>
    <w:qFormat/>
    <w:rsid w:val="000A7708"/>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A7708"/>
    <w:rPr>
      <w:rFonts w:ascii="Times New Roman" w:eastAsiaTheme="majorEastAsia" w:hAnsi="Times New Roman" w:cstheme="majorBidi"/>
      <w:b/>
      <w:spacing w:val="-10"/>
      <w:kern w:val="28"/>
      <w:sz w:val="40"/>
      <w:szCs w:val="56"/>
    </w:rPr>
  </w:style>
  <w:style w:type="character" w:customStyle="1" w:styleId="Heading1Char">
    <w:name w:val="Heading 1 Char"/>
    <w:basedOn w:val="DefaultParagraphFont"/>
    <w:link w:val="Heading1"/>
    <w:uiPriority w:val="9"/>
    <w:rsid w:val="000A7708"/>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3F6E35"/>
    <w:rPr>
      <w:color w:val="0563C1" w:themeColor="hyperlink"/>
      <w:u w:val="single"/>
    </w:rPr>
  </w:style>
  <w:style w:type="character" w:customStyle="1" w:styleId="UnresolvedMention">
    <w:name w:val="Unresolved Mention"/>
    <w:basedOn w:val="DefaultParagraphFont"/>
    <w:uiPriority w:val="99"/>
    <w:semiHidden/>
    <w:unhideWhenUsed/>
    <w:rsid w:val="003F6E35"/>
    <w:rPr>
      <w:color w:val="605E5C"/>
      <w:shd w:val="clear" w:color="auto" w:fill="E1DFDD"/>
    </w:rPr>
  </w:style>
  <w:style w:type="paragraph" w:styleId="ListParagraph">
    <w:name w:val="List Paragraph"/>
    <w:basedOn w:val="Normal"/>
    <w:uiPriority w:val="34"/>
    <w:qFormat/>
    <w:rsid w:val="00C8266E"/>
    <w:pPr>
      <w:ind w:left="720"/>
      <w:contextualSpacing/>
    </w:pPr>
  </w:style>
  <w:style w:type="paragraph" w:styleId="BalloonText">
    <w:name w:val="Balloon Text"/>
    <w:basedOn w:val="Normal"/>
    <w:link w:val="BalloonTextChar"/>
    <w:uiPriority w:val="99"/>
    <w:semiHidden/>
    <w:unhideWhenUsed/>
    <w:rsid w:val="00994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oxfordowl.co.uk/for-home/kids-activities/games--1/" TargetMode="External"/><Relationship Id="rId5" Type="http://schemas.openxmlformats.org/officeDocument/2006/relationships/webSettings" Target="webSettings.xml"/><Relationship Id="rId10" Type="http://schemas.openxmlformats.org/officeDocument/2006/relationships/hyperlink" Target="http://www.doorwayonline.org.uk/" TargetMode="External"/><Relationship Id="rId4" Type="http://schemas.openxmlformats.org/officeDocument/2006/relationships/settings" Target="settings.xml"/><Relationship Id="rId9" Type="http://schemas.openxmlformats.org/officeDocument/2006/relationships/hyperlink" Target="https://www.topmark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F595-5295-4ED4-8A11-42C1BE2C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050dhannah</cp:lastModifiedBy>
  <cp:revision>5</cp:revision>
  <dcterms:created xsi:type="dcterms:W3CDTF">2019-08-19T18:21:00Z</dcterms:created>
  <dcterms:modified xsi:type="dcterms:W3CDTF">2019-08-22T12:44:00Z</dcterms:modified>
</cp:coreProperties>
</file>